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085dc439a7b16a8a31198d52a2d7b965d877"/>
    <w:p>
      <w:pPr>
        <w:pStyle w:val="Heading3"/>
      </w:pPr>
      <w:r>
        <w:t xml:space="preserve">Встреча главы управы района Очаково-Матвеевское с жителями состоится 15 января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ОЧАКОВО-МАТВЕЕВСКОЕ!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15 января 2020 года в 19.00</w:t>
      </w:r>
    </w:p>
    <w:p>
      <w:pPr>
        <w:pStyle w:val="BodyText"/>
      </w:pPr>
      <w:r>
        <w:t xml:space="preserve">по адресу: ул. Веерная, д. 38, корп. 1</w:t>
      </w:r>
    </w:p>
    <w:p>
      <w:pPr>
        <w:pStyle w:val="BodyText"/>
      </w:pPr>
      <w:r>
        <w:t xml:space="preserve">ГБОУ «Школа № 814» Корпус социализации и дополнительного образования</w:t>
      </w:r>
    </w:p>
    <w:p>
      <w:pPr>
        <w:pStyle w:val="BodyText"/>
      </w:pPr>
      <w:r>
        <w:t xml:space="preserve">(актовый зал).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1. Об итогах организации зимнего отдыха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http://ochakovo.mos.ru/presscenter/news/detail/8610796.html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61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861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2025-08-05T22:18:23Z</dcterms:created>
  <dcterms:modified xsi:type="dcterms:W3CDTF">2025-08-05T22:18:23Z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