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a925954492b1116cd7465239f2c5e5c5d219c5"/>
    <w:p>
      <w:pPr>
        <w:pStyle w:val="Heading3"/>
      </w:pPr>
      <w:r>
        <w:t xml:space="preserve">Кадастровые запросы от граждан принимаются только в МФЦ</w:t>
      </w:r>
    </w:p>
    <w:p>
      <w:pPr>
        <w:pStyle w:val="FirstParagraph"/>
      </w:pPr>
      <w:r>
        <w:t xml:space="preserve">22.07.2016</w:t>
      </w:r>
    </w:p>
    <w:p>
      <w:pPr>
        <w:pStyle w:val="BodyText"/>
      </w:pPr>
      <w:r>
        <w:rPr>
          <w:iCs/>
          <w:i/>
        </w:rPr>
        <w:t xml:space="preserve">За предоставление сведений взимается плата</w:t>
      </w:r>
    </w:p>
    <w:p>
      <w:pPr>
        <w:pStyle w:val="BodyText"/>
      </w:pPr>
      <w:r>
        <w:t xml:space="preserve">С 7 июля 2016 года запросы от физических лиц о сведениях об объектах недвижимости на территории России, внесенных в государственный кадастр, принимаются только в центрах предоставления госуслуг «Мои документы» (МФЦ) Москвы. Об этом информирует Кадастровая палата столицы.</w:t>
      </w:r>
    </w:p>
    <w:p>
      <w:pPr>
        <w:pStyle w:val="BodyText"/>
      </w:pPr>
      <w:r>
        <w:t xml:space="preserve">Примечательно, что запросы принимаются по экстерриториальному принципу: вне зависимости от расположения дома, участка либо объекта незавершенного строительства. Все офисы МФЦ работают по принципу «одного окна», взаимодействуя с Кадастровой палатой по Москве через электронные ресурсы. Таким образом, получить госуслуги Росреестра стало более удобным для заявителей. Найти адреса московских офисов МФЦ можно на портале</w:t>
      </w:r>
      <w:r>
        <w:t xml:space="preserve"> </w:t>
      </w:r>
      <w:hyperlink r:id="rId20">
        <w:r>
          <w:rPr>
            <w:rStyle w:val="Hyperlink"/>
          </w:rPr>
          <w:t xml:space="preserve">www.rosreestr.ru</w:t>
        </w:r>
      </w:hyperlink>
      <w:r>
        <w:t xml:space="preserve"> </w:t>
      </w:r>
      <w:r>
        <w:t xml:space="preserve">в разделе «Офисы и приемные. Предварительная запись на прием».</w:t>
      </w:r>
    </w:p>
    <w:p>
      <w:pPr>
        <w:pStyle w:val="BodyText"/>
      </w:pPr>
      <w:r>
        <w:t xml:space="preserve">Сведения, внесенные в государственный реестр недвижимости, могут быть представлены клиенту тремя способами: в бумажном виде по месту подачи запроса, по почте на адрес заявителя либо в электронном виде по электронной почте. Важно помнить, что за информацию взимается плата. Исключение составляют случаи, установленные федеральными законами.</w:t>
      </w:r>
    </w:p>
    <w:p>
      <w:pPr>
        <w:pStyle w:val="BodyText"/>
      </w:pPr>
      <w:r>
        <w:t xml:space="preserve">Также Кадастровая палата по Москве сообщает, что прием заявлений на исправление технической ошибки и изменение адреса правообладателя по-прежнему проходит в приемных ведомствах по адресам:</w:t>
      </w:r>
    </w:p>
    <w:p>
      <w:pPr>
        <w:pStyle w:val="BodyText"/>
      </w:pPr>
      <w:r>
        <w:t xml:space="preserve">– г. Москва, Зеленый пр-т, д. 20;</w:t>
      </w:r>
    </w:p>
    <w:p>
      <w:pPr>
        <w:pStyle w:val="BodyText"/>
      </w:pPr>
      <w:r>
        <w:t xml:space="preserve">– ул. Тимура Фрунзе, д. 3;</w:t>
      </w:r>
    </w:p>
    <w:p>
      <w:pPr>
        <w:pStyle w:val="BodyText"/>
      </w:pPr>
      <w:r>
        <w:t xml:space="preserve">– г. Щербинка, ул. Юбилейная, д. 3;</w:t>
      </w:r>
    </w:p>
    <w:p>
      <w:pPr>
        <w:pStyle w:val="BodyText"/>
      </w:pPr>
      <w:r>
        <w:t xml:space="preserve">– г. Троицк, ул. Солнечная, д. 12;</w:t>
      </w:r>
    </w:p>
    <w:p>
      <w:pPr>
        <w:pStyle w:val="BodyText"/>
      </w:pPr>
      <w:r>
        <w:t xml:space="preserve">– Московская обл., г. Апрелевка, ул. Парковая, д. 1, стр. 1;</w:t>
      </w:r>
    </w:p>
    <w:p>
      <w:pPr>
        <w:pStyle w:val="BodyText"/>
      </w:pPr>
      <w:r>
        <w:t xml:space="preserve">– Московская обл., Подольский р-н, пос. Кузнечики, д. 6.</w:t>
      </w:r>
    </w:p>
    <w:p>
      <w:pPr>
        <w:pStyle w:val="BodyText"/>
      </w:pPr>
      <w:r>
        <w:t xml:space="preserve">Записаться на прием можно на портале Росреестра и по телефону Ведомственного центра телефонного обслуживания Росреестра: 8 (800) 100-34-34.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http://ochakovo.mos.ru/presscenter/news/detail/3395686.html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chakovo.mos.ru" TargetMode="External" /><Relationship Type="http://schemas.openxmlformats.org/officeDocument/2006/relationships/hyperlink" Id="rId21" Target="http://ochakovo.mos.ru/presscenter/news/detail/3395686.html" TargetMode="External" /><Relationship Type="http://schemas.openxmlformats.org/officeDocument/2006/relationships/hyperlink" Id="rId20" Target="http://www.rosree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chakovo.mos.ru" TargetMode="External" /><Relationship Type="http://schemas.openxmlformats.org/officeDocument/2006/relationships/hyperlink" Id="rId21" Target="http://ochakovo.mos.ru/presscenter/news/detail/3395686.html" TargetMode="External" /><Relationship Type="http://schemas.openxmlformats.org/officeDocument/2006/relationships/hyperlink" Id="rId20" Target="http://www.rosree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2024-09-25T05:02:51Z</dcterms:created>
  <dcterms:modified xsi:type="dcterms:W3CDTF">2024-09-25T05:02:51Z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