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45e3f1fb45bb2f839c1f4fe49cea3988c9cf0d"/>
    <w:p>
      <w:pPr>
        <w:pStyle w:val="Heading3"/>
      </w:pPr>
      <w:r>
        <w:t xml:space="preserve">Глава управы района Очаково-Матвеевское Василий Рогов встретился с жителями</w:t>
      </w:r>
    </w:p>
    <w:p>
      <w:pPr>
        <w:pStyle w:val="FirstParagraph"/>
      </w:pPr>
      <w:r>
        <w:t xml:space="preserve">22.07.2016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chakovo.mos.ru/www/about/IMG_2016-07-20_1941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Встреча состоялась 20 июля в школе № 2025. В числе основных были темы пресечения фактов несанкционированной торговли и уборки с улиц района брошенных автомобилей.</w:t>
      </w:r>
    </w:p>
    <w:p>
      <w:pPr>
        <w:pStyle w:val="BodyText"/>
      </w:pPr>
      <w:r>
        <w:t xml:space="preserve">Встреча началась с выступления представителя противопожарной службы. Старший инспектор 1 РОНД Управления ГУ МЧС по ЗАО Александр Альбертович Захаров рассказал о ситуации с пожарами. Он сообщил, что с 1 января на территории района было зафиксировано 49 пожаров, в результате которых был травмирован один человек. Из огня спасено 18 горожан. За аналогичный период прошлого года произошло 42 пожара, пострадали 5 человек, двоих пожарные спасли. Инспектор отметил небольшое увеличение числа происшествий и призвал граждан соблюдать правила пожарной безопасности.</w:t>
      </w:r>
    </w:p>
    <w:p>
      <w:pPr>
        <w:pStyle w:val="BodyText"/>
      </w:pPr>
      <w:r>
        <w:t xml:space="preserve">Затем перешли к теме торговли. Советник отдела торговли и услуг управы района Очаково-Матвеевское Ольга Сергеевна Зайцева озвучила статистику по количеству предприятий общественного питания, торговли и бытового обслуживания. В частности, она упомянула, что на улице Наташи Ковшовой работает ярмарка выходного дня, а в ближайшее время планируется открытие Матвеевской сельскохозяйственной ярмарки. Кроме того, Зайцева напомнила, что сезон бахчевых культур стартует 1 августа и продлится до 1 ноября и что большинство случаев нелегальной торговли приходится именно на продажу дынь и арбузов. Нелегальных торговцев выявляет специальная комиссия из специалистов управы и сотрудников полиции. На продавцов составляется административный протокол, а затем налагается штраф. Так, общая сумма штрафов может достигать более 800 тыс. рублей.</w:t>
      </w:r>
    </w:p>
    <w:p>
      <w:pPr>
        <w:pStyle w:val="BodyText"/>
      </w:pPr>
      <w:r>
        <w:t xml:space="preserve">Глава управы добавил, что нужно вести разъяснительную работу с пенсионерами-нарушителями правил торговли и рассказывать им, что торговать можно и на рынке, где достаточно свободных бесплатных мест.</w:t>
      </w:r>
    </w:p>
    <w:p>
      <w:pPr>
        <w:pStyle w:val="BodyText"/>
      </w:pPr>
      <w:r>
        <w:t xml:space="preserve">Затем с докладом о ситуации с брошенными автомобилями выступил руководитель ГБУ «Жилищник района Очаково-Матвеевское» Олег Владимирович Мендус. Он сообщил, что в этом году на улицах района обнаружено 151 брошенное транспортное средство, из них 139 возвращено владельцам, 12 перемещено на стоянку. В прошлом году за аналогичный период обнаружилось 222 автомобиля, 167 возвращено, 55 перемещено на стоянку. Жители просили, чтобы на их дворы тоже обратили внимание и убрали «автохлам».</w:t>
      </w:r>
    </w:p>
    <w:p>
      <w:pPr>
        <w:pStyle w:val="BodyText"/>
      </w:pPr>
      <w:r>
        <w:t xml:space="preserve">Стоит пояснить, что, в соответствии с действующим порядком, на временной стоянке авто находится три месяца, после чего его утилизируют. Если же у автомобиля находится владелец, он может забрать машину со стоянки по адресу: Заводское шоссе, вл. 10.</w:t>
      </w:r>
    </w:p>
    <w:p>
      <w:pPr>
        <w:pStyle w:val="BodyText"/>
      </w:pPr>
      <w:r>
        <w:t xml:space="preserve">Если горожане обнаружат в своем дворе автомобиль, у которого отсутствуют основные части комплектации: колеса, двери и т.д., они смогут обратиться в управу района по телефону: 8 (495) 437-12-50 или в «Жилищник» по телефону: 8 (495) 441-21-32.</w:t>
      </w:r>
    </w:p>
    <w:p>
      <w:pPr>
        <w:pStyle w:val="BodyText"/>
      </w:pPr>
      <w:r>
        <w:t xml:space="preserve">Яна Андреева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http://ochakovo.mos.ru/presscenter/news/detail/3395260.html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chakovo.mos.ru" TargetMode="External" /><Relationship Type="http://schemas.openxmlformats.org/officeDocument/2006/relationships/hyperlink" Id="rId23" Target="http://ochakovo.mos.ru/presscenter/news/detail/3395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chakovo.mos.ru" TargetMode="External" /><Relationship Type="http://schemas.openxmlformats.org/officeDocument/2006/relationships/hyperlink" Id="rId23" Target="http://ochakovo.mos.ru/presscenter/news/detail/3395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2024-09-25T04:56:28Z</dcterms:created>
  <dcterms:modified xsi:type="dcterms:W3CDTF">2024-09-25T04:56:28Z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