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2fd99bd5908f3ae6b916d55d90a07b8316aee0"/>
    <w:p>
      <w:pPr>
        <w:pStyle w:val="Heading3"/>
      </w:pPr>
      <w:r>
        <w:t xml:space="preserve">Доходы от платных парковок идут на благоустройство</w:t>
      </w:r>
    </w:p>
    <w:p>
      <w:pPr>
        <w:pStyle w:val="FirstParagraph"/>
      </w:pPr>
      <w:r>
        <w:t xml:space="preserve">21.12.2015</w:t>
      </w:r>
    </w:p>
    <w:p>
      <w:pPr>
        <w:pStyle w:val="BodyText"/>
      </w:pPr>
      <w:r>
        <w:rPr>
          <w:bCs/>
          <w:b/>
        </w:rPr>
        <w:t xml:space="preserve">С 26 декабря в рамках программы расширения городского парковочного пространства в пяти районах ЗАО будут введены платные парковки. В Кунцево, Крылатском и Тропарево-Никулино они появятся впервые, а в Филевском парке и Дорогомилово это будут новые зоны.</w:t>
      </w:r>
    </w:p>
    <w:p>
      <w:pPr>
        <w:pStyle w:val="BodyText"/>
      </w:pPr>
      <w:r>
        <w:t xml:space="preserve">В районе Филевский парк первые платные парковки обустроили в октябре 2015 года, в Дорогомилово они действуют уже довольно давно.</w:t>
      </w:r>
    </w:p>
    <w:p>
      <w:pPr>
        <w:pStyle w:val="BodyText"/>
      </w:pPr>
      <w:r>
        <w:t xml:space="preserve">— С 1 августа прошлого года, согласно приказу Департамента транспорта от 12 июля 2014 года № 61-02-144/4, была утверждена дополнительная территориальная зона организации платных парковок внутри Третьего транспортного кольца. В эту зону вошел и район Дорогомилово, первый в Западном административном округе Москвы. Позже платные парковки появились и в районе Филевский парк. Но то был уже следующий этап: 10 октября 2015 года платные парковки появились за пределами ТТК в зонах максимального притяжения транспорта, — пояснил первый заместитель главы управы района Дорогомилово Алексей Чепиков.</w:t>
      </w:r>
    </w:p>
    <w:p>
      <w:pPr>
        <w:pStyle w:val="BodyText"/>
      </w:pPr>
      <w:r>
        <w:t xml:space="preserve">26 декабря начнется следующий этап точечного ввода платных парковок. Как и прежде, они появятся в наиболее проблемных местах: около станций метро, крупных торговых и офисных центров и пр.</w:t>
      </w:r>
    </w:p>
    <w:p>
      <w:pPr>
        <w:pStyle w:val="BodyText"/>
      </w:pPr>
      <w:r>
        <w:t xml:space="preserve">— В Кунцево платные парковки будут введены на Ельнинской и Ярцевской улицах.</w:t>
      </w:r>
    </w:p>
    <w:p>
      <w:pPr>
        <w:pStyle w:val="BodyText"/>
      </w:pPr>
      <w:r>
        <w:t xml:space="preserve">— В Дорогомилово новые платные парковки появятся на Кутузовском проезде, на Поклонной улице, улице 1812 года, Кутузовском проспекте (от пересечения с Третьим транспортным кольцом до пересечения с улицей Генерала Ермолова), улице Барклая (от пересечения с полосой отвода Московской кольцевой железной дороги Смоленского направления до пересечения с Кутузовским проспектом), улицах Генерала Ермолова и Дениса Давыдова.</w:t>
      </w:r>
    </w:p>
    <w:p>
      <w:pPr>
        <w:pStyle w:val="BodyText"/>
      </w:pPr>
      <w:r>
        <w:t xml:space="preserve">— В Тропарево-Никулино — на Рузской улице (от пересечения с улицей Покрышкина до пересечения с улицей Коштоянца), на улице Коштоянца (от пересечения с проспектом Вернадского до пересечения с проездом Олимпийской деревни) и на улице Покрышкина (от пересечения с проспектом Вернадского до пересечения с улицей Академика Анохина).</w:t>
      </w:r>
    </w:p>
    <w:p>
      <w:pPr>
        <w:pStyle w:val="BodyText"/>
      </w:pPr>
      <w:r>
        <w:t xml:space="preserve">— В Крылатском платная парковка появится на улице Крылатской от дома 14 до дома 25 (включительно).</w:t>
      </w:r>
    </w:p>
    <w:p>
      <w:pPr>
        <w:pStyle w:val="BodyText"/>
      </w:pPr>
      <w:r>
        <w:t xml:space="preserve">— В районе Филевский парк — на Сеславинской улице от дома 8 до дома 18 и на улице Барклая (от пересечения с Большой Филевской улицей до пересечения с полосой отвода Московской кольцевой железной дороги Смоленского направления).</w:t>
      </w:r>
    </w:p>
    <w:p>
      <w:pPr>
        <w:pStyle w:val="BodyText"/>
      </w:pPr>
      <w:r>
        <w:t xml:space="preserve">Напомним, деньги от платных парковок направляются на благоустройство дворовых территорий, ремонт детских и спортивных площадок, реконструкцию пешеходных зон и пр. Наглядные результаты этой работы в Западном округе можно увидеть в районе Дорогомилово, где за счет средств от платных парковок были установлены три «лежачих полицейских» на улице Дунаевского, оборудованы пешеходные переходы на улице Киевской, произведена замена бордюрного камня и асфальта на Резервном проезде.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chakovo.mos.ru/www/upload/resize_cache/iblock/4ab/140_110_2/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Также деньги от оплаты парковок идут на субсидирование установки шлагбаумов: 50 тысяч рублей на установку одного шлагбаума. Эта программа помогает дополнительно обезопасить дворы жилых домов от чужих автомобилей. Информация о том, как это можно сделать, размещена на сайтах управ районов ЗАО.</w:t>
      </w:r>
    </w:p>
    <w:p>
      <w:pPr>
        <w:pStyle w:val="BodyText"/>
      </w:pPr>
      <w:r>
        <w:t xml:space="preserve">Жители тех районов, на которых будет организована платная парковка, уже сейчас могут получать резидентные разрешения, чтобы оставлять свои машины на льготных условиях. Такое разрешение дает право на бесплатную парковку с 20:00 до 8:00 на территории всего административного района проживания резидента круглосуточно в течение одного года. А чтобы иметь возможность парковаться круглосуточно, необходимо внести годовую резидентную плату в размере 3000 рублей. Парковочное разрешение резидента оформляется на московском</w:t>
      </w:r>
      <w:r>
        <w:t xml:space="preserve"> </w:t>
      </w:r>
      <w:hyperlink r:id="rId23">
        <w:r>
          <w:rPr>
            <w:rStyle w:val="Hyperlink"/>
          </w:rPr>
          <w:t xml:space="preserve">Портале государственных услуг</w:t>
        </w:r>
      </w:hyperlink>
      <w:r>
        <w:t xml:space="preserve"> </w:t>
      </w:r>
      <w:r>
        <w:t xml:space="preserve">или в любом центре предоставления госуслуг «Мои документы».</w:t>
      </w:r>
    </w:p>
    <w:p>
      <w:pPr>
        <w:pStyle w:val="BodyText"/>
      </w:pPr>
      <w:r>
        <w:t xml:space="preserve">Более подробную информацию можно получить на сайте parking.mos.ru или в префектуре ЗАО, где создан специальный консультативный пункт, тел.: +7 (495) 443-43-35, доб. 1138 и +7 (495) 443-64-63.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http://ochakovo.mos.ru/presscenter/news/detail/2390697.html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ochakovo.mos.ru" TargetMode="External" /><Relationship Type="http://schemas.openxmlformats.org/officeDocument/2006/relationships/hyperlink" Id="rId24" Target="http://ochakovo.mos.ru/presscenter/news/detail/2390697.html" TargetMode="External" /><Relationship Type="http://schemas.openxmlformats.org/officeDocument/2006/relationships/hyperlink" Id="rId23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chakovo.mos.ru" TargetMode="External" /><Relationship Type="http://schemas.openxmlformats.org/officeDocument/2006/relationships/hyperlink" Id="rId24" Target="http://ochakovo.mos.ru/presscenter/news/detail/2390697.html" TargetMode="External" /><Relationship Type="http://schemas.openxmlformats.org/officeDocument/2006/relationships/hyperlink" Id="rId23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2025-06-16T15:17:30Z</dcterms:created>
  <dcterms:modified xsi:type="dcterms:W3CDTF">2025-06-16T15:17:30Z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