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e0e73060dd1e75d5689fa350c154d599444640"/>
    <w:p>
      <w:pPr>
        <w:pStyle w:val="Heading3"/>
      </w:pPr>
      <w:r>
        <w:t xml:space="preserve">Общественное уникальное мультифункциональное пространство «Клевер» планирует построить инвестор на территории жилого квартала в районе Очаково-Матвеевское</w:t>
      </w:r>
    </w:p>
    <w:p>
      <w:pPr>
        <w:pStyle w:val="FirstParagraph"/>
      </w:pPr>
      <w:r>
        <w:t xml:space="preserve">26.02.2025</w:t>
      </w:r>
    </w:p>
    <w:p>
      <w:pPr>
        <w:pStyle w:val="BodyText"/>
      </w:pPr>
      <w:r>
        <w:t xml:space="preserve">Об этом</w:t>
      </w:r>
      <w:r>
        <w:t xml:space="preserve"> </w:t>
      </w:r>
      <w:hyperlink r:id="rId20">
        <w:r>
          <w:rPr>
            <w:rStyle w:val="Hyperlink"/>
          </w:rPr>
          <w:t xml:space="preserve">рассказал</w:t>
        </w:r>
      </w:hyperlink>
      <w:r>
        <w:t xml:space="preserve"> </w:t>
      </w:r>
      <w:r>
        <w:t xml:space="preserve">главный архитектор Москвы, первый заместитель председателя Комитета по архитектуре и градостроительству (Москомархитектура), входящего в Комплекс градостроительной политики и строительства столицы, Сергей Кузнецов.</w:t>
      </w:r>
    </w:p>
    <w:p>
      <w:pPr>
        <w:pStyle w:val="BodyText"/>
      </w:pPr>
      <w:r>
        <w:t xml:space="preserve">«</w:t>
      </w:r>
      <w:r>
        <w:rPr>
          <w:iCs/>
          <w:i/>
        </w:rPr>
        <w:t xml:space="preserve">Почти треть территории комплекса планируется отвести под озеленение, здесь будут расти сосны, черемуха, можжевельник и белый клевер. Изгибы клумб и площадок пространства будут напоминать о форме клеток растений и семян, продолжая идею естественной среды для жизни. Кроме того, здесь появятся спортивные и детские зоны с современным оборудованием»</w:t>
      </w:r>
      <w:r>
        <w:t xml:space="preserve">, – отметил Сергей Кузнецов.</w:t>
      </w:r>
    </w:p>
    <w:p>
      <w:pPr>
        <w:pStyle w:val="BodyText"/>
      </w:pPr>
      <w:r>
        <w:t xml:space="preserve">Начало работ запланировано на 2026 год. Пространство площадью 3,8 тысячи квадратных метров будет поделено на три тематические зоны: отдых, игра и спорт. Точкой притяжения станет плаза, где разместятся площадка с деревянным амфитеатром, зеленый коворкинг с круглым столом вокруг дерева и гамаки. Здесь можно будет понаблюдать за проходящими мероприятиями или присоединиться к групповым занятиям на свежем воздухе. Зимой же на плазе можно установить новогоднюю елку.</w:t>
      </w:r>
    </w:p>
    <w:p>
      <w:pPr>
        <w:pStyle w:val="BodyText"/>
      </w:pPr>
      <w:r>
        <w:t xml:space="preserve">Весной на территории «Клевера» будет особенно приятно гулять среди цветущей черемухи, а в жаркие летние дни деревья подарят приятную тень и прохладу. На территории установят скамейки и гамаки, где можно отдохнуть и насладиться тишиной и спокойствием. Вокруг одной из клумб появится высокий стол со стульями, где под естественным навесом деревьев можно пообщаться за кофе, почитать книгу или поработать за ноутбуком.</w:t>
      </w:r>
    </w:p>
    <w:p>
      <w:pPr>
        <w:pStyle w:val="BodyText"/>
      </w:pPr>
      <w:r>
        <w:t xml:space="preserve">Зону для игр продумают так, чтобы здесь было интересно детям разного возраста. Малыши смогут играть в песочнице и ощутить себя строителями, используя экскаватор для песка. Рядом появится холм, на который можно забраться по зацепам, канату или через который можно проползти сквозь туннель. Еще здесь будут столик со стульями для тихих игр или лепки из песка, балансировочные платформы в форме лепестков для развития ловкости.</w:t>
      </w:r>
    </w:p>
    <w:p>
      <w:pPr>
        <w:pStyle w:val="BodyText"/>
      </w:pPr>
      <w:r>
        <w:t xml:space="preserve">Для детей постарше девелопер установит трехэтажный игровой комплекс с большой горкой, качелями и батутами. Также здесь появится канатный комплекс длиной более 20 метров, включающий большую сетку-паутину, горку и качели-гнездо. Для удобства в игровой зоне будут установлены скамейки, где взрослые смогут отдыхать и наблюдать за своими детьми.</w:t>
      </w:r>
    </w:p>
    <w:p>
      <w:pPr>
        <w:pStyle w:val="BodyText"/>
      </w:pPr>
      <w:r>
        <w:t xml:space="preserve">Далее расположится зона спорта, которая включает баскетбольную площадку, зону с уличными тренажерами и воркаут-площадку с турниками, брусьями, кольцами и наклонной скамьей. Вдоль баскетбольной площадки появятся трибуны для зрителей, покрытые современным и приятным на ощупь материалом. Здесь можно с комфортом расположиться, насладиться игрой и поддержать любимых спортсменов.</w:t>
      </w:r>
    </w:p>
    <w:p>
      <w:pPr>
        <w:pStyle w:val="BodyText"/>
      </w:pPr>
      <w:r>
        <w:t xml:space="preserve">Жилой квартал расположен по адресу: Проектируемый проезд № 5231. Девелопером проекта выступает компания «ПИК». Концепция разработана архитектурным бюро «НОВОЕ». Работы планируется завершить до 2030 года.</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http://ochakovo.mos.ru/presscenter/news/detail/12827334.html</w:t>
        </w:r>
      </w:hyperlink>
    </w:p>
    <w:p>
      <w:pPr>
        <w:pStyle w:val="BodyText"/>
      </w:pPr>
      <w:hyperlink r:id="rId22">
        <w:r>
          <w:rPr>
            <w:rStyle w:val="Hyperlink"/>
          </w:rPr>
          <w:t xml:space="preserve">Управа района Очаково-Матвеевское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chakovo.mos.ru" TargetMode="External" /><Relationship Type="http://schemas.openxmlformats.org/officeDocument/2006/relationships/hyperlink" Id="rId21" Target="http://ochakovo.mos.ru/presscenter/news/detail/12827334.html" TargetMode="External" /><Relationship Type="http://schemas.openxmlformats.org/officeDocument/2006/relationships/hyperlink" Id="rId20" Target="https://stroi.mos.ru/press_releases/inviestor-planiruiet-postroit-mul-tifunktsional-noie-prostranstvo-v-raionie-ochakovo-matvieievskoie?h=d544724db984cc651e1f3ba230a4c41f" TargetMode="External" /></Relationships>
</file>

<file path=word/_rels/footnotes.xml.rels><?xml version="1.0" encoding="UTF-8"?><Relationships xmlns="http://schemas.openxmlformats.org/package/2006/relationships"><Relationship Type="http://schemas.openxmlformats.org/officeDocument/2006/relationships/hyperlink" Id="rId22" Target="http://ochakovo.mos.ru" TargetMode="External" /><Relationship Type="http://schemas.openxmlformats.org/officeDocument/2006/relationships/hyperlink" Id="rId21" Target="http://ochakovo.mos.ru/presscenter/news/detail/12827334.html" TargetMode="External" /><Relationship Type="http://schemas.openxmlformats.org/officeDocument/2006/relationships/hyperlink" Id="rId20" Target="https://stroi.mos.ru/press_releases/inviestor-planiruiet-postroit-mul-tifunktsional-noie-prostranstvo-v-raionie-ochakovo-matvieievskoie?h=d544724db984cc651e1f3ba230a4c41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2025-08-05T22:18:22Z</dcterms:created>
  <dcterms:modified xsi:type="dcterms:W3CDTF">2025-08-05T22:18:22Z</dcterms:modified>
</cp:coreProperties>
</file>

<file path=docProps/custom.xml><?xml version="1.0" encoding="utf-8"?>
<Properties xmlns="http://schemas.openxmlformats.org/officeDocument/2006/custom-properties" xmlns:vt="http://schemas.openxmlformats.org/officeDocument/2006/docPropsVTypes"/>
</file>