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5352448a5c68328bfe66dabaf9de9bb763322e"/>
    <w:p>
      <w:pPr>
        <w:pStyle w:val="Heading3"/>
      </w:pPr>
      <w:r>
        <w:t xml:space="preserve">На площадке фестиваля «Пасхальный дар» на Матвеевской улице можно будет приобрести сувениры</w:t>
      </w:r>
    </w:p>
    <w:p>
      <w:pPr>
        <w:pStyle w:val="FirstParagraph"/>
      </w:pPr>
      <w:r>
        <w:t xml:space="preserve">14.04.2023</w:t>
      </w:r>
    </w:p>
    <w:p>
      <w:pPr>
        <w:pStyle w:val="BodyText"/>
      </w:pPr>
      <w:r>
        <w:t xml:space="preserve">На площадке фестиваля «Пасхальный дар», которая откроется 15 апреля в Очаково-Матвеевском, можно будет приобрести сувениры. Об этом сообщается на официальном</w:t>
      </w:r>
      <w:r>
        <w:t xml:space="preserve"> </w:t>
      </w:r>
      <w:hyperlink r:id="rId20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мэра и правительства Москвы.</w:t>
      </w:r>
      <w:r>
        <w:br/>
      </w:r>
      <w:r>
        <w:br/>
      </w:r>
      <w:r>
        <w:t xml:space="preserve">Жители и гости столицы смогут купить разделочные доски, ложки, лопатки, подносы из дерева и эпоксидной смолы. Также будут продаваться изделия ручной работы: лейки, шкатулки, предметы из стекла и керамики, декоративные свечи, искусственные и живые цветы.</w:t>
      </w:r>
      <w:r>
        <w:br/>
      </w:r>
      <w:r>
        <w:br/>
      </w:r>
      <w:r>
        <w:t xml:space="preserve">Напомним, площадка расположится по адресу: улица Матвеевская, вл. 2. На ней будут учить работать с деревом методом выпиливания из фанеры, мастерить скворечник, деревянную подставку для пасхальных яиц и т.д. Кроме того, гостей ожидают кулинарные шоу на офирах.</w:t>
      </w:r>
      <w:r>
        <w:br/>
      </w:r>
      <w:r>
        <w:br/>
      </w:r>
      <w:r>
        <w:t xml:space="preserve">Ознакомиться с расписанием мероприятий можно на сайте</w:t>
      </w:r>
      <w:r>
        <w:t xml:space="preserve"> </w:t>
      </w:r>
      <w:hyperlink r:id="rId21">
        <w:r>
          <w:rPr>
            <w:rStyle w:val="Hyperlink"/>
          </w:rPr>
          <w:t xml:space="preserve">«Московских сезонов»</w:t>
        </w:r>
      </w:hyperlink>
      <w:r>
        <w:t xml:space="preserve">.</w:t>
      </w:r>
    </w:p>
    <w:p>
      <w:pPr>
        <w:pStyle w:val="BodyText"/>
      </w:pPr>
      <w:r>
        <w:t xml:space="preserve">-- Фото: портал 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http://ochakovo.mos.ru/presscenter/news/detail/11531781.html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ochakovo.mos.ru" TargetMode="External" /><Relationship Type="http://schemas.openxmlformats.org/officeDocument/2006/relationships/hyperlink" Id="rId22" Target="http://ochakovo.mos.ru/presscenter/news/detail/11531781.html" TargetMode="External" /><Relationship Type="http://schemas.openxmlformats.org/officeDocument/2006/relationships/hyperlink" Id="rId21" Target="https://moscowseasons.com/event/stolarnaa-masterskaa-i-sou-na-ofirah-v-ocakovo-matveevskom/" TargetMode="External" /><Relationship Type="http://schemas.openxmlformats.org/officeDocument/2006/relationships/hyperlink" Id="rId20" Target="https://www.mos.ru/news/item/12236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ochakovo.mos.ru" TargetMode="External" /><Relationship Type="http://schemas.openxmlformats.org/officeDocument/2006/relationships/hyperlink" Id="rId22" Target="http://ochakovo.mos.ru/presscenter/news/detail/11531781.html" TargetMode="External" /><Relationship Type="http://schemas.openxmlformats.org/officeDocument/2006/relationships/hyperlink" Id="rId21" Target="https://moscowseasons.com/event/stolarnaa-masterskaa-i-sou-na-ofirah-v-ocakovo-matveevskom/" TargetMode="External" /><Relationship Type="http://schemas.openxmlformats.org/officeDocument/2006/relationships/hyperlink" Id="rId20" Target="https://www.mos.ru/news/item/12236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2024-09-25T07:41:37Z</dcterms:created>
  <dcterms:modified xsi:type="dcterms:W3CDTF">2024-09-25T07:41:37Z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