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e813ff185af71942e752e1600edce3f79d629b"/>
    <w:p>
      <w:pPr>
        <w:pStyle w:val="Heading3"/>
      </w:pPr>
      <w:r>
        <w:t xml:space="preserve">Голосование за номинантов туристической премии «Путеводная звезда — 2021» продолжается в проекте «Активный гражданин»</w:t>
      </w:r>
    </w:p>
    <w:p>
      <w:pPr>
        <w:pStyle w:val="FirstParagraph"/>
      </w:pPr>
      <w:r>
        <w:t xml:space="preserve">16.11.2021</w:t>
      </w:r>
    </w:p>
    <w:p>
      <w:pPr>
        <w:pStyle w:val="BodyText"/>
      </w:pPr>
      <w:r>
        <w:t xml:space="preserve">Продолжается голосование за номинантов премии «Путеводная звезда» в проекте «Активный гражданин».</w:t>
      </w:r>
    </w:p>
    <w:p>
      <w:pPr>
        <w:pStyle w:val="BodyText"/>
      </w:pPr>
      <w:r>
        <w:t xml:space="preserve">На данный момент москвичи могут выбрать лучшие столичные гостиницы и гастрономические заведения, а уже с завтрашнего дня, 16 ноября, начнется завершающий этап голосования и на нем будут представлены номинации, связанные с медиа и стартапами. Всего голосование проходит по 18 номинациям.</w:t>
      </w:r>
    </w:p>
    <w:p>
      <w:pPr>
        <w:pStyle w:val="BodyText"/>
      </w:pPr>
      <w:r>
        <w:t xml:space="preserve">В сообщении напомнили, что победителей выбирают на основе оценок экспертов, рейтингов мировых систем бронирования, отзывов потребителей и результатов голосования в «Активном гражданине».</w:t>
      </w:r>
    </w:p>
    <w:p>
      <w:pPr>
        <w:pStyle w:val="BodyText"/>
      </w:pPr>
      <w:r>
        <w:t xml:space="preserve">Напомним, что премию «Путеводная звезда» в 1999 году учредило Правительство Москвы. За звание лучших борются отели, туристические компании, городские фестивали, гастрономические и другие проекты. Проект «Активный гражданин» запущен в 2014 году.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http://ochakovo.mos.ru/presscenter/news/detail/10397015.html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Очаково-Матвеевское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chakovo.mos.ru" TargetMode="External" /><Relationship Type="http://schemas.openxmlformats.org/officeDocument/2006/relationships/hyperlink" Id="rId20" Target="http://ochakovo.mos.ru/presscenter/news/detail/103970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chakovo.mos.ru" TargetMode="External" /><Relationship Type="http://schemas.openxmlformats.org/officeDocument/2006/relationships/hyperlink" Id="rId20" Target="http://ochakovo.mos.ru/presscenter/news/detail/103970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2025-06-01T21:13:39Z</dcterms:created>
  <dcterms:modified xsi:type="dcterms:W3CDTF">2025-06-01T21:13:39Z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