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46e56415f4c73dc2d004e3349c2b3ad914ebd4"/>
    <w:p>
      <w:pPr>
        <w:pStyle w:val="Heading3"/>
      </w:pPr>
      <w:r>
        <w:t xml:space="preserve">Об обеспечении санитарно-эпидемиологического благополучия в период праздника Крещения</w:t>
      </w:r>
    </w:p>
    <w:p>
      <w:pPr>
        <w:pStyle w:val="FirstParagraph"/>
      </w:pPr>
      <w:r>
        <w:t xml:space="preserve">17.01.2024</w:t>
      </w:r>
    </w:p>
    <w:p>
      <w:pPr>
        <w:pStyle w:val="BodyText"/>
      </w:pPr>
      <w:r>
        <w:t xml:space="preserve">В связи с празднованием Крещения Господня 18-19 января 2024 года, сопровождающегося массовыми купаниями граждан на территории ЗАО г.Москвы определены следующие места проведения купания:</w:t>
      </w:r>
    </w:p>
    <w:p>
      <w:pPr>
        <w:pStyle w:val="BodyText"/>
      </w:pPr>
      <w:r>
        <w:t xml:space="preserve">- в районе Кунцево – поселок Рублево, ул.Василия Ботылева, д.41;</w:t>
      </w:r>
    </w:p>
    <w:p>
      <w:pPr>
        <w:pStyle w:val="BodyText"/>
      </w:pPr>
      <w:r>
        <w:t xml:space="preserve">- в районе Солнцево – ул.Воскресенская, д.3А;</w:t>
      </w:r>
    </w:p>
    <w:p>
      <w:pPr>
        <w:pStyle w:val="BodyText"/>
      </w:pPr>
      <w:r>
        <w:t xml:space="preserve">- в районе Филевский парк – ул.Большая Филевская, д.40а и Филевский бульвар, д.21.</w:t>
      </w:r>
    </w:p>
    <w:p>
      <w:pPr>
        <w:pStyle w:val="BodyText"/>
      </w:pPr>
      <w:r>
        <w:t xml:space="preserve">Территориальным отделом Роспотребнадзора в ЗАО г.Москвы проведена работа по отбору проб и лабораторных исследований воды. Все отобранные пробы соответствуют гигиеническим нормативам.</w:t>
      </w:r>
    </w:p>
    <w:p>
      <w:pPr>
        <w:pStyle w:val="BodyText"/>
      </w:pPr>
      <w:r>
        <w:t xml:space="preserve">Купание в проруби в Крещение среди россиян без сомнения можно назвать традицией. В ночь с 18 на 19 января люди массово окунаются в ледяную воду, не задумываясь о противопоказаниях. Ведь не каждому полезно такое «экстремальное» закаливание. Многие, не боясь, берут с собой детей, для которых купание в ледяной воде очень опасно.</w:t>
      </w:r>
    </w:p>
    <w:p>
      <w:pPr>
        <w:pStyle w:val="BodyText"/>
      </w:pPr>
      <w:r>
        <w:t xml:space="preserve">По многолетней статистике в первые сутки после крещенских купаний в больницах возрастает число пациентов перенесших инфаркт и инсульт.</w:t>
      </w:r>
    </w:p>
    <w:p>
      <w:pPr>
        <w:pStyle w:val="BodyText"/>
      </w:pPr>
      <w:r>
        <w:t xml:space="preserve">Всем ли можно купаться в проруби?</w:t>
      </w:r>
    </w:p>
    <w:p>
      <w:pPr>
        <w:pStyle w:val="BodyText"/>
      </w:pPr>
      <w:r>
        <w:t xml:space="preserve">Купание в ледяной воде категорически противопоказано людям, с заболеваниями сердечно - сосудистой системы,</w:t>
      </w:r>
    </w:p>
    <w:p>
      <w:pPr>
        <w:pStyle w:val="BodyText"/>
      </w:pPr>
      <w:r>
        <w:t xml:space="preserve">с заболеваниями центральной и периферической нервной системы,</w:t>
      </w:r>
    </w:p>
    <w:p>
      <w:pPr>
        <w:pStyle w:val="BodyText"/>
      </w:pPr>
      <w:r>
        <w:t xml:space="preserve">с болезнями дыхательных путей,</w:t>
      </w:r>
    </w:p>
    <w:p>
      <w:pPr>
        <w:pStyle w:val="BodyText"/>
      </w:pPr>
      <w:r>
        <w:t xml:space="preserve">с заболеваниями желудочно-кишечного тракта,</w:t>
      </w:r>
    </w:p>
    <w:p>
      <w:pPr>
        <w:pStyle w:val="BodyText"/>
      </w:pPr>
      <w:r>
        <w:t xml:space="preserve">с заболеваниями мочеполовой системы,</w:t>
      </w:r>
    </w:p>
    <w:p>
      <w:pPr>
        <w:pStyle w:val="BodyText"/>
      </w:pPr>
      <w:r>
        <w:t xml:space="preserve">с воспалительными заболеваниями носоглотки,</w:t>
      </w:r>
    </w:p>
    <w:p>
      <w:pPr>
        <w:pStyle w:val="BodyText"/>
      </w:pPr>
      <w:r>
        <w:t xml:space="preserve">с эндокринными заболеваниями.</w:t>
      </w:r>
    </w:p>
    <w:p>
      <w:pPr>
        <w:pStyle w:val="BodyText"/>
      </w:pPr>
      <w:r>
        <w:t xml:space="preserve">Не рекомендуется купаться в проруби детям, беременным женщинам, а также пожилым людям.</w:t>
      </w:r>
    </w:p>
    <w:p>
      <w:pPr>
        <w:pStyle w:val="BodyText"/>
      </w:pPr>
      <w:r>
        <w:t xml:space="preserve">Рекомендации для людей, планирующих искупаться в проруби:</w:t>
      </w:r>
    </w:p>
    <w:p>
      <w:pPr>
        <w:pStyle w:val="BodyText"/>
      </w:pPr>
      <w:r>
        <w:t xml:space="preserve">1. Перед погружением в прорубь необходимо измерить уровень артериального давления и убедиться в том, что его значения в норме.</w:t>
      </w:r>
    </w:p>
    <w:p>
      <w:pPr>
        <w:pStyle w:val="BodyText"/>
      </w:pPr>
      <w:r>
        <w:t xml:space="preserve">2. Перед входом в прорубь необходимо разогреть кожные покровы (растереть, размяться), побыть на воздухе.</w:t>
      </w:r>
    </w:p>
    <w:p>
      <w:pPr>
        <w:pStyle w:val="BodyText"/>
      </w:pPr>
      <w:r>
        <w:t xml:space="preserve">3. Не следует нырять в прорубь вперед головой это чревато резким спазмом сосудов головного мозга и потерей сознания; первыми в воду опускаются ноги. Прыгать или нырять в прорубь запрещается.</w:t>
      </w:r>
    </w:p>
    <w:p>
      <w:pPr>
        <w:pStyle w:val="BodyText"/>
      </w:pPr>
      <w:r>
        <w:t xml:space="preserve">4. Дольше 1 минуты в проруби задерживаться не рекомендуется, чтобы не допустить общего переохлаждения.</w:t>
      </w:r>
    </w:p>
    <w:p>
      <w:pPr>
        <w:pStyle w:val="BodyText"/>
      </w:pPr>
      <w:r>
        <w:t xml:space="preserve">5. Выходя из купели необходимо держаться за поручни или воспользоваться помощью окружающих.</w:t>
      </w:r>
    </w:p>
    <w:p>
      <w:pPr>
        <w:pStyle w:val="BodyText"/>
      </w:pPr>
      <w:r>
        <w:t xml:space="preserve">6. Сразу после купания следует насухо вытереться полотенцем и надеть теплую одежду.</w:t>
      </w:r>
    </w:p>
    <w:p>
      <w:pPr>
        <w:pStyle w:val="BodyText"/>
      </w:pPr>
      <w:r>
        <w:t xml:space="preserve">7. Оставаться на улице не рекомендуется, следует зайти в теплое помещение и выпить согревающий напиток.</w:t>
      </w:r>
    </w:p>
    <w:p>
      <w:pPr>
        <w:pStyle w:val="BodyText"/>
      </w:pPr>
      <w:r>
        <w:t xml:space="preserve">Алкогольные напитки перед купанием в проруби употреблять категорически запрещено.</w:t>
      </w:r>
    </w:p>
    <w:p>
      <w:pPr>
        <w:pStyle w:val="BodyText"/>
      </w:pPr>
      <w:r>
        <w:t xml:space="preserve">Также не следует забывать о том, что обувь должна быть устойчивой.</w:t>
      </w:r>
    </w:p>
    <w:p>
      <w:pPr>
        <w:pStyle w:val="BodyText"/>
      </w:pPr>
      <w:r>
        <w:t xml:space="preserve">Перед погружением в прорубь убедитесь в отсутствии медицинских противопоказаний!</w:t>
      </w:r>
    </w:p>
    <w:p>
      <w:pPr>
        <w:pStyle w:val="BodyText"/>
      </w:pPr>
      <w:r>
        <w:t xml:space="preserve">Фото: Роспотребнадзор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http://ochakovo.mos.ru/presscenter/news-on-main/detail/12108626.html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121086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121086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2025-06-02T04:54:23Z</dcterms:created>
  <dcterms:modified xsi:type="dcterms:W3CDTF">2025-06-02T04:54:23Z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