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28c99a0c2248ffadae38f7628f59181319fc7"/>
    <w:p>
      <w:pPr>
        <w:pStyle w:val="Heading3"/>
      </w:pPr>
      <w:r>
        <w:t xml:space="preserve">8 декабря в дистанционном режиме проводится акция «День открытых дверей для предпринимателей»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Управление Роспотребнадзора по городу Москве информирует, что 8 декабря 2022 года с 12.00 до 16.00 в дистанционном режиме проводится акция «День открытых дверей для предпринимателей». Мероприятие направлено на повышение уровня информированности предпринимательского сообщества.</w:t>
      </w:r>
    </w:p>
    <w:p>
      <w:pPr>
        <w:pStyle w:val="BodyText"/>
      </w:pPr>
      <w:r>
        <w:t xml:space="preserve">O деятельности Управления, правах и обязанностях индивидуальных предпринимателей и юридических лиц, о мероприятиях, которые должны проводить индивидуальные предприниматели и юридические лица в период сезонного подьема гриппа и ОРВИ, на повышение грамотности в сфере обеспечения санитарно-эпидемиологического благополучия населения и защиту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http://ochakovo.mos.ru/presscenter/news-on-main/detail/11278372.html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7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7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2025-07-20T00:04:55Z</dcterms:created>
  <dcterms:modified xsi:type="dcterms:W3CDTF">2025-07-20T00:04:55Z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